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607" w:rsidRPr="001B2607" w:rsidRDefault="001B2607" w:rsidP="001B2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</w:pPr>
      <w:r w:rsidRPr="001B2607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 xml:space="preserve">Организация проектно-исследовательской деятельности </w:t>
      </w:r>
    </w:p>
    <w:p w:rsidR="009A0719" w:rsidRPr="001B2607" w:rsidRDefault="001B2607" w:rsidP="001B2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</w:pPr>
      <w:r w:rsidRPr="001B2607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по биологии во внеурочное время</w:t>
      </w:r>
    </w:p>
    <w:p w:rsidR="001B2607" w:rsidRDefault="001B2607" w:rsidP="001B260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1B260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Материалы подготовил: Краснокутская Татьяна Сергеевна, </w:t>
      </w:r>
    </w:p>
    <w:p w:rsidR="001B2607" w:rsidRPr="001B2607" w:rsidRDefault="001B2607" w:rsidP="001B260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1B260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учитель биологии МБОУ «</w:t>
      </w:r>
      <w:proofErr w:type="gramStart"/>
      <w:r w:rsidRPr="001B260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Ново-Ямская</w:t>
      </w:r>
      <w:proofErr w:type="gramEnd"/>
      <w:r w:rsidRPr="001B260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СОШ»</w:t>
      </w:r>
    </w:p>
    <w:p w:rsidR="009A0719" w:rsidRPr="00C760F5" w:rsidRDefault="009A0719" w:rsidP="009A071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760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                                                                 Знание, добытое без личного усилия,</w:t>
      </w:r>
      <w:r w:rsidRPr="00C760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60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            </w:t>
      </w:r>
      <w:r w:rsidRPr="00C760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без личного напряжения,- знание мертвое.</w:t>
      </w:r>
      <w:r w:rsidRPr="00C760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60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</w:t>
      </w:r>
      <w:bookmarkStart w:id="0" w:name="_GoBack"/>
      <w:bookmarkEnd w:id="0"/>
      <w:r w:rsidRPr="00C7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C760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Только </w:t>
      </w:r>
      <w:proofErr w:type="gramStart"/>
      <w:r w:rsidRPr="00C760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пропущенное</w:t>
      </w:r>
      <w:proofErr w:type="gramEnd"/>
      <w:r w:rsidRPr="00C760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через собственную голову</w:t>
      </w:r>
      <w:r w:rsidRPr="00C760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60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           </w:t>
      </w:r>
      <w:r w:rsidRPr="00C760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становится твоим достоянием.</w:t>
      </w:r>
      <w:r w:rsidRPr="00C760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60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     </w:t>
      </w:r>
      <w:r w:rsidRPr="00C760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Профессор </w:t>
      </w:r>
      <w:proofErr w:type="spellStart"/>
      <w:r w:rsidRPr="00C760F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Нойгауз</w:t>
      </w:r>
      <w:proofErr w:type="spellEnd"/>
    </w:p>
    <w:p w:rsidR="009A0719" w:rsidRPr="0076470F" w:rsidRDefault="009A0719" w:rsidP="009A0719">
      <w:pPr>
        <w:tabs>
          <w:tab w:val="left" w:pos="709"/>
          <w:tab w:val="left" w:pos="900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Организация учебного исследования – одно из приоритетных  направлений научно-методической работы любой современной школы. Основная </w:t>
      </w:r>
      <w:r w:rsidRPr="007647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цель </w:t>
      </w: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такой работы заключается в том, чтобы создать условия для </w:t>
      </w:r>
      <w:proofErr w:type="gramStart"/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самостоятельной деятельности, привития им интереса к работе с различными источниками информации. Именно исследовательский подход в обучении делает ребят участниками творческого процесса, а не пассивными потребителями готовой информации.</w:t>
      </w:r>
    </w:p>
    <w:p w:rsidR="009A0719" w:rsidRPr="0076470F" w:rsidRDefault="009A0719" w:rsidP="009A0719">
      <w:pPr>
        <w:tabs>
          <w:tab w:val="left" w:pos="709"/>
        </w:tabs>
        <w:ind w:left="709" w:right="14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Главные </w:t>
      </w:r>
      <w:r w:rsidRPr="007647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задачи </w:t>
      </w: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исследовательской работы школьников:  </w:t>
      </w:r>
    </w:p>
    <w:p w:rsidR="009A0719" w:rsidRPr="0076470F" w:rsidRDefault="009A0719" w:rsidP="009A0719">
      <w:pPr>
        <w:numPr>
          <w:ilvl w:val="2"/>
          <w:numId w:val="1"/>
        </w:numPr>
        <w:tabs>
          <w:tab w:val="left" w:pos="709"/>
          <w:tab w:val="num" w:pos="1800"/>
        </w:tabs>
        <w:spacing w:after="0" w:line="240" w:lineRule="auto"/>
        <w:ind w:left="709" w:right="14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познавательные интересы обучающихся, развить инициативы учащихся в процессе обучения;</w:t>
      </w:r>
    </w:p>
    <w:p w:rsidR="009A0719" w:rsidRPr="0076470F" w:rsidRDefault="009A0719" w:rsidP="009A0719">
      <w:pPr>
        <w:numPr>
          <w:ilvl w:val="2"/>
          <w:numId w:val="1"/>
        </w:numPr>
        <w:tabs>
          <w:tab w:val="left" w:pos="709"/>
          <w:tab w:val="num" w:pos="1800"/>
        </w:tabs>
        <w:spacing w:after="0" w:line="240" w:lineRule="auto"/>
        <w:ind w:left="709" w:right="14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развить у школьников представления о </w:t>
      </w:r>
      <w:proofErr w:type="spellStart"/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связях;</w:t>
      </w:r>
    </w:p>
    <w:p w:rsidR="009A0719" w:rsidRPr="0076470F" w:rsidRDefault="009A0719" w:rsidP="009A0719">
      <w:pPr>
        <w:numPr>
          <w:ilvl w:val="2"/>
          <w:numId w:val="1"/>
        </w:numPr>
        <w:tabs>
          <w:tab w:val="left" w:pos="709"/>
          <w:tab w:val="num" w:pos="1800"/>
        </w:tabs>
        <w:spacing w:after="0" w:line="240" w:lineRule="auto"/>
        <w:ind w:left="709" w:right="14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предпосылки для развития научного мышления, творческого подхода  и собственной деятельности;</w:t>
      </w:r>
    </w:p>
    <w:p w:rsidR="009A0719" w:rsidRPr="0076470F" w:rsidRDefault="009A0719" w:rsidP="009A0719">
      <w:pPr>
        <w:numPr>
          <w:ilvl w:val="2"/>
          <w:numId w:val="1"/>
        </w:numPr>
        <w:tabs>
          <w:tab w:val="left" w:pos="709"/>
          <w:tab w:val="num" w:pos="1800"/>
        </w:tabs>
        <w:spacing w:after="0" w:line="240" w:lineRule="auto"/>
        <w:ind w:left="709" w:right="14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интерес к познанию сущности процессов и явлений науки, техники, искусства;</w:t>
      </w:r>
    </w:p>
    <w:p w:rsidR="009A0719" w:rsidRPr="0076470F" w:rsidRDefault="009A0719" w:rsidP="009A0719">
      <w:pPr>
        <w:numPr>
          <w:ilvl w:val="2"/>
          <w:numId w:val="1"/>
        </w:numPr>
        <w:tabs>
          <w:tab w:val="left" w:pos="709"/>
          <w:tab w:val="num" w:pos="1800"/>
        </w:tabs>
        <w:spacing w:after="0" w:line="240" w:lineRule="auto"/>
        <w:ind w:left="709" w:right="14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приобщить к научной этике и научным традициям;</w:t>
      </w:r>
    </w:p>
    <w:p w:rsidR="009A0719" w:rsidRPr="0076470F" w:rsidRDefault="009A0719" w:rsidP="009A0719">
      <w:pPr>
        <w:numPr>
          <w:ilvl w:val="2"/>
          <w:numId w:val="1"/>
        </w:numPr>
        <w:tabs>
          <w:tab w:val="left" w:pos="709"/>
          <w:tab w:val="num" w:pos="1800"/>
        </w:tabs>
        <w:spacing w:after="0" w:line="240" w:lineRule="auto"/>
        <w:ind w:left="709" w:right="14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 школьникам с профессиональной ориентацией и социально-профессиональным самоопределением;</w:t>
      </w:r>
    </w:p>
    <w:p w:rsidR="009A0719" w:rsidRPr="0076470F" w:rsidRDefault="009A0719" w:rsidP="009A0719">
      <w:pPr>
        <w:numPr>
          <w:ilvl w:val="2"/>
          <w:numId w:val="1"/>
        </w:numPr>
        <w:tabs>
          <w:tab w:val="left" w:pos="709"/>
          <w:tab w:val="num" w:pos="1800"/>
        </w:tabs>
        <w:spacing w:after="0" w:line="240" w:lineRule="auto"/>
        <w:ind w:left="709" w:right="14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воспитать культуру умственного труда;</w:t>
      </w:r>
    </w:p>
    <w:p w:rsidR="009A0719" w:rsidRPr="0076470F" w:rsidRDefault="009A0719" w:rsidP="009A0719">
      <w:pPr>
        <w:numPr>
          <w:ilvl w:val="2"/>
          <w:numId w:val="1"/>
        </w:numPr>
        <w:tabs>
          <w:tab w:val="left" w:pos="709"/>
          <w:tab w:val="num" w:pos="1800"/>
        </w:tabs>
        <w:spacing w:after="0" w:line="240" w:lineRule="auto"/>
        <w:ind w:left="709" w:right="14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воспитать у обучающихся стремление к самостоятельному приобретению знаний и в целом – к самообразованию.</w:t>
      </w:r>
    </w:p>
    <w:p w:rsidR="009A0719" w:rsidRPr="0076470F" w:rsidRDefault="009A0719" w:rsidP="009A0719">
      <w:pPr>
        <w:ind w:right="14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Опираясь на  </w:t>
      </w:r>
      <w:proofErr w:type="spellStart"/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А.В.Леонтовича</w:t>
      </w:r>
      <w:proofErr w:type="spellEnd"/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можно дать следующее определение исследовательской деятельности в школе: </w:t>
      </w:r>
      <w:proofErr w:type="gramStart"/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«Под исследовательской деятельностью школьников понимается такая форма организации </w:t>
      </w:r>
      <w:proofErr w:type="spellStart"/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-образовательного процесса, при которой учащиеся ставятся в ситуацию, когда они сами овладеют понятиями и подходами к решению проблем в процессе познания, в большей или меньшей степени организованного/ направляемого/ учителем, решают творческие, </w:t>
      </w: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исследовательские задачи с заранее неизвестным результатом (в различных област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ях науки, техники, искусства)»</w:t>
      </w:r>
      <w:r w:rsidRPr="007647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</w:t>
      </w:r>
      <w:proofErr w:type="gramEnd"/>
    </w:p>
    <w:p w:rsidR="009A0719" w:rsidRPr="0076470F" w:rsidRDefault="009A0719" w:rsidP="001B2607">
      <w:pPr>
        <w:ind w:right="14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Исследовательская деятельность позволяет вооружить ребенка необходимыми знаниями, умениями, навыками для освоения стремительно нарастающего потока информации, ориентации в нем и систематизации материала. </w:t>
      </w:r>
    </w:p>
    <w:p w:rsidR="009A0719" w:rsidRPr="0076470F" w:rsidRDefault="009A0719" w:rsidP="009A0719">
      <w:pPr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</w:t>
      </w: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Организуя работу обучающихся, мы должны исходить из того, что школьники должны иметь возможность не только получать определенные знания по тому или иному предмету, но и проявить себя, попробовать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различных видах деятельности</w:t>
      </w:r>
    </w:p>
    <w:p w:rsidR="009A0719" w:rsidRPr="0076470F" w:rsidRDefault="009A0719" w:rsidP="009A0719">
      <w:pPr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</w:t>
      </w: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исследовательской деятельности </w:t>
      </w:r>
      <w:proofErr w:type="gramStart"/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внеурочное время </w:t>
      </w: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 следующие направления:</w:t>
      </w:r>
    </w:p>
    <w:p w:rsidR="00D6345F" w:rsidRDefault="00D6345F" w:rsidP="009A0719">
      <w:pPr>
        <w:numPr>
          <w:ilvl w:val="0"/>
          <w:numId w:val="3"/>
        </w:numPr>
        <w:tabs>
          <w:tab w:val="num" w:pos="993"/>
        </w:tabs>
        <w:spacing w:after="0" w:line="240" w:lineRule="auto"/>
        <w:ind w:left="993" w:right="141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Массовая внеурочная деятельность (познавательные игры, конкурсы, предметные недели, конференции)</w:t>
      </w:r>
    </w:p>
    <w:p w:rsidR="00D6345F" w:rsidRDefault="00D6345F" w:rsidP="009A0719">
      <w:pPr>
        <w:numPr>
          <w:ilvl w:val="0"/>
          <w:numId w:val="3"/>
        </w:numPr>
        <w:tabs>
          <w:tab w:val="num" w:pos="993"/>
        </w:tabs>
        <w:spacing w:after="0" w:line="240" w:lineRule="auto"/>
        <w:ind w:left="993" w:right="141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Групповая внеурочная деятельность (проекты, групповые занятия, элективные курсы, кружки)</w:t>
      </w:r>
    </w:p>
    <w:p w:rsidR="00D6345F" w:rsidRDefault="00D6345F" w:rsidP="009A0719">
      <w:pPr>
        <w:numPr>
          <w:ilvl w:val="0"/>
          <w:numId w:val="3"/>
        </w:numPr>
        <w:tabs>
          <w:tab w:val="num" w:pos="993"/>
        </w:tabs>
        <w:spacing w:after="0" w:line="240" w:lineRule="auto"/>
        <w:ind w:left="993" w:right="141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Индивидуальная внеурочная деятельность (теоретические работы, исследовательские работы, проекты)</w:t>
      </w:r>
    </w:p>
    <w:p w:rsidR="009A0719" w:rsidRPr="0076470F" w:rsidRDefault="009A0719" w:rsidP="00D6345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Исследовательская работа во внеурочное время, которая отличается от исследовательской работы в учебном процессе тем, что связана с решением творческих исследовательских задач и предполагает наличие основных этапов, характерных для научной работы.</w:t>
      </w:r>
    </w:p>
    <w:p w:rsidR="009A0719" w:rsidRPr="0076470F" w:rsidRDefault="009A0719" w:rsidP="009A0719">
      <w:pPr>
        <w:spacing w:after="0" w:line="240" w:lineRule="auto"/>
        <w:ind w:left="993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435" w:rsidRDefault="009A0719" w:rsidP="009A07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044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педагогической работе</w:t>
      </w: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044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организации исследовательской деятельности школьников я могу выделить следующие направления:</w:t>
      </w:r>
    </w:p>
    <w:p w:rsidR="00D76BD3" w:rsidRDefault="00D76BD3" w:rsidP="00D76BD3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Учебно-опытническая работа</w:t>
      </w:r>
    </w:p>
    <w:p w:rsidR="00D76BD3" w:rsidRDefault="00D76BD3" w:rsidP="00D76BD3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флористической направленности</w:t>
      </w:r>
    </w:p>
    <w:p w:rsidR="00D76BD3" w:rsidRDefault="00D76BD3" w:rsidP="00D76BD3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зоологической направленности</w:t>
      </w:r>
    </w:p>
    <w:p w:rsidR="00D76BD3" w:rsidRDefault="00D76BD3" w:rsidP="00D76BD3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Валеологические исследования</w:t>
      </w:r>
    </w:p>
    <w:p w:rsidR="002922E2" w:rsidRDefault="002922E2" w:rsidP="002922E2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экологических и природоохранных проблем  своей местности  и др.</w:t>
      </w:r>
    </w:p>
    <w:p w:rsidR="00D76BD3" w:rsidRDefault="00D76BD3" w:rsidP="00D76BD3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социально-психологической направленности</w:t>
      </w:r>
    </w:p>
    <w:p w:rsidR="00D76BD3" w:rsidRDefault="00D76BD3" w:rsidP="00D76BD3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историк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краеведческой направленности</w:t>
      </w:r>
    </w:p>
    <w:p w:rsidR="00285673" w:rsidRDefault="00D76BD3" w:rsidP="00285673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67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Учебно-опытническая работа – работа интересная, но очень непростая в современных реалиях. Заинтересовать ребенка выращиванием определенной сельскохозяйственной культуры</w:t>
      </w:r>
      <w:r w:rsidR="00A826D4" w:rsidRPr="0028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организацией экспериментов над этой культурой – вот главная задача учителя. Темы для </w:t>
      </w:r>
      <w:r w:rsidR="00A826D4" w:rsidRPr="002856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опытов  ребята могут предлагать сами, но чаще всего тема формулируется совместно с учителем. Как выбрать интересную тему для опыта? Достаточно просмотреть несколько популярных садово-огороднических сайтов, задать специалистам вопросы на форумах – и тема для работы готова!  Мы заинтересованы в выращивании новых, экономически и </w:t>
      </w:r>
      <w:proofErr w:type="spellStart"/>
      <w:r w:rsidR="00A826D4" w:rsidRPr="00285673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гастрономически</w:t>
      </w:r>
      <w:proofErr w:type="spellEnd"/>
      <w:r w:rsidR="00A826D4" w:rsidRPr="0028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выгодных культур.</w:t>
      </w:r>
      <w:r w:rsidR="0028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26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четырех последних лет ребята принимают участие в региональной конференции «Юннат», где представляют результаты своей опытнической деятельности. Темы исследований последних опытов: 1</w:t>
      </w:r>
      <w:r w:rsidR="00A826D4" w:rsidRPr="00A826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A826D4" w:rsidRPr="00A826D4">
        <w:rPr>
          <w:rFonts w:ascii="Times New Roman" w:eastAsia="+mj-ea" w:hAnsi="Times New Roman" w:cs="Times New Roman"/>
          <w:bCs/>
          <w:color w:val="000000" w:themeColor="text1"/>
          <w:sz w:val="24"/>
          <w:szCs w:val="24"/>
          <w14:shadow w14:blurRad="38100" w14:dist="38100" w14:dir="2700000" w14:sx="100000" w14:sy="100000" w14:kx="0" w14:ky="0" w14:algn="tl">
            <w14:srgbClr w14:val="000000"/>
          </w14:shadow>
        </w:rPr>
        <w:t>Особенности ростовых процессов и формирование продуктивности физалиса в зависимости от сорта, способа выращивания и  внесения минеральных удобрений</w:t>
      </w:r>
      <w:r w:rsidR="00285673">
        <w:rPr>
          <w:rFonts w:ascii="Times New Roman" w:eastAsia="+mj-ea" w:hAnsi="Times New Roman" w:cs="Times New Roman"/>
          <w:bCs/>
          <w:color w:val="000000" w:themeColor="text1"/>
          <w:sz w:val="24"/>
          <w:szCs w:val="24"/>
          <w14:shadow w14:blurRad="38100" w14:dist="38100" w14:dir="2700000" w14:sx="100000" w14:sy="100000" w14:kx="0" w14:ky="0" w14:algn="tl">
            <w14:srgbClr w14:val="000000"/>
          </w14:shadow>
        </w:rPr>
        <w:t xml:space="preserve">. Калиткина Александра, 2011, Победитель регионального этапа   </w:t>
      </w:r>
      <w:r w:rsidR="0028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Выращивание лука репчатого в однолетней культуре в условиях </w:t>
      </w:r>
      <w:proofErr w:type="spellStart"/>
      <w:r w:rsidR="002856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подзоны</w:t>
      </w:r>
      <w:proofErr w:type="spellEnd"/>
      <w:r w:rsidR="0028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южной тайги, Гуляева Наталья, 2012, Призер регионального этапа 3. Определение экономической целесообразности выращивания Слоновьего чеснока в условиях Тверской области, Баринова Елизавета, 2014, Призер регионального этапа.</w:t>
      </w:r>
    </w:p>
    <w:p w:rsidR="00285673" w:rsidRDefault="00285673" w:rsidP="00285673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2008 году я закончила Биологический факультет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ТвГУ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специализировалась на кафедре «Ботаника», поэтому флористические исследования для меня занимают особое место. </w:t>
      </w:r>
      <w:r w:rsidR="007555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Наш, Старицкий район, является необычным и богатым по флористическому разнообразию районом, у нас много кальцефилов (благодаря выходам известняков) и аридных элементов флоры. Темы исследований  в этом направлении:</w:t>
      </w:r>
    </w:p>
    <w:p w:rsidR="00755503" w:rsidRDefault="00755503" w:rsidP="00755503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Бриофлора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Старицкого района, 2011, Ильина Анна, Победитель районного конкурса Подрост</w:t>
      </w:r>
    </w:p>
    <w:p w:rsidR="00755503" w:rsidRDefault="00755503" w:rsidP="00755503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Виды-кальцефилы  Старицкого района, Демидова Эля, 2012</w:t>
      </w:r>
    </w:p>
    <w:p w:rsidR="00755503" w:rsidRDefault="00755503" w:rsidP="00755503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Растения-лекари Старицкого района, Ермакова Виктория, 2012, Призер районного конкурса «Природа. Культура. Этнос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755503" w:rsidRDefault="00755503" w:rsidP="00755503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 растения Красной книги, 2015, Галкина Яна, Ермакова Виктория и др.</w:t>
      </w:r>
    </w:p>
    <w:p w:rsidR="00755503" w:rsidRDefault="00755503" w:rsidP="00755503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 зоологической направленности в моей педагогической практике в основном привлекают юношей. Интересы ребят распространяются и на беспозвоночных животных, и на позвоночных. </w:t>
      </w:r>
    </w:p>
    <w:p w:rsidR="00755503" w:rsidRDefault="00755503" w:rsidP="00755503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зоологических исследовательских работ следующие:</w:t>
      </w:r>
    </w:p>
    <w:p w:rsidR="00755503" w:rsidRDefault="00DA37C3" w:rsidP="00DA37C3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7C3">
        <w:rPr>
          <w:rFonts w:ascii="Times New Roman" w:hAnsi="Times New Roman" w:cs="Times New Roman"/>
          <w:sz w:val="28"/>
          <w:szCs w:val="28"/>
        </w:rPr>
        <w:t>«</w:t>
      </w:r>
      <w:r w:rsidRPr="00DA3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эколого-биологических особенностей Медведки обыкновенной  и эффективности различных методов борьбы с ней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территории Старицкого района</w:t>
      </w:r>
      <w:r w:rsidRPr="00DA37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2012, Казадаев Иван, Победитель Регионального этапа конкурса юных исследователей ОС</w:t>
      </w:r>
    </w:p>
    <w:p w:rsidR="00DA37C3" w:rsidRDefault="00DA37C3" w:rsidP="00DA37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Валеологические исследования занимают во внеурочной деятельности по биологии особое место. Ребята всех возрастов интересуются вопросами, связанными с сохранением и укреплением их здоровья, с вопросами медицины и часто выбирают темы серьезные, требующие для выполнения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привлечения специалистов медучреждений города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Темы работ выполненных ребятами в этом направлении:</w:t>
      </w:r>
    </w:p>
    <w:p w:rsidR="00DA37C3" w:rsidRDefault="00DA37C3" w:rsidP="00DA37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Газированные напитки: за и против. 2011г, Некрасова Екатерина, призер региональной конференции «Твое здоровье – в твоих руках!»</w:t>
      </w:r>
    </w:p>
    <w:p w:rsidR="00DA37C3" w:rsidRDefault="00DA37C3" w:rsidP="00DA37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2.Влияние Крещенских купаний на здоровье человека, 2012, Ермакова Виктория, призер районной конференции</w:t>
      </w:r>
      <w:r w:rsidR="002922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2E2">
        <w:rPr>
          <w:rFonts w:ascii="Times New Roman" w:eastAsia="Times New Roman" w:hAnsi="Times New Roman" w:cs="Times New Roman"/>
          <w:sz w:val="28"/>
          <w:szCs w:val="28"/>
          <w:lang w:eastAsia="ru-RU"/>
        </w:rPr>
        <w:t>«Твое здоровье – в твоих руках!»</w:t>
      </w:r>
    </w:p>
    <w:p w:rsidR="002922E2" w:rsidRDefault="002922E2" w:rsidP="00DA37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Порок сердца – приговор судьбы?!, 2012,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Алина, призер районной конференции, «Твое здоровье – в твоих руках!»</w:t>
      </w:r>
    </w:p>
    <w:p w:rsidR="002922E2" w:rsidRDefault="002922E2" w:rsidP="002922E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Антибиотики: польза или вред?, 2015, Макарова Анна, участник региональной конференции «Твое здоровье – в твоих руках!»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22E2" w:rsidRDefault="002922E2" w:rsidP="002922E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 результаты работ ребят становятся поводом для написания новых работ. Если ребята хотят изучать проблему все глубже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доскональнее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это может служить наградой педагогу – он смог развить у ребят настоящий научный интерес.</w:t>
      </w:r>
    </w:p>
    <w:p w:rsidR="002922E2" w:rsidRDefault="002922E2" w:rsidP="002922E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2E2" w:rsidRDefault="002922E2" w:rsidP="00DA37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экологии своего региона интересуют, как правило, ребят 9-11 классов. В этом возрасте ребята более критично оценив</w:t>
      </w:r>
      <w:r w:rsidR="008B2496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 окружающую действительность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могут спрогнозировать последствия губительного воздействия человека на живую природу. Для исследований экологической направленности больше подходит исследовательский проект как метод изучения проблемы и прогнозирование возможных путей решения. Темы исследовательских проектов, выполненных учащимися:</w:t>
      </w:r>
    </w:p>
    <w:p w:rsidR="006A33F6" w:rsidRPr="001B2607" w:rsidRDefault="006A33F6" w:rsidP="001B2607">
      <w:pPr>
        <w:pStyle w:val="a3"/>
        <w:numPr>
          <w:ilvl w:val="0"/>
          <w:numId w:val="7"/>
        </w:numPr>
        <w:ind w:left="0" w:right="174" w:firstLine="0"/>
        <w:rPr>
          <w:rFonts w:ascii="Times New Roman" w:hAnsi="Times New Roman" w:cs="Times New Roman"/>
          <w:sz w:val="28"/>
          <w:szCs w:val="28"/>
        </w:rPr>
      </w:pPr>
      <w:r w:rsidRPr="001B26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 способов утилизации твердых бытовых отходов </w:t>
      </w:r>
      <w:r w:rsidRPr="001B2607">
        <w:rPr>
          <w:rFonts w:ascii="Times New Roman" w:hAnsi="Times New Roman" w:cs="Times New Roman"/>
          <w:sz w:val="28"/>
          <w:szCs w:val="28"/>
        </w:rPr>
        <w:t xml:space="preserve"> и выявление возможности применения концепции «</w:t>
      </w:r>
      <w:r w:rsidRPr="001B2607">
        <w:rPr>
          <w:rFonts w:ascii="Times New Roman" w:hAnsi="Times New Roman" w:cs="Times New Roman"/>
          <w:sz w:val="28"/>
          <w:szCs w:val="28"/>
          <w:lang w:val="en-US"/>
        </w:rPr>
        <w:t>Zero</w:t>
      </w:r>
      <w:r w:rsidRPr="001B2607">
        <w:rPr>
          <w:rFonts w:ascii="Times New Roman" w:hAnsi="Times New Roman" w:cs="Times New Roman"/>
          <w:sz w:val="28"/>
          <w:szCs w:val="28"/>
        </w:rPr>
        <w:t xml:space="preserve"> </w:t>
      </w:r>
      <w:r w:rsidRPr="001B2607">
        <w:rPr>
          <w:rFonts w:ascii="Times New Roman" w:hAnsi="Times New Roman" w:cs="Times New Roman"/>
          <w:sz w:val="28"/>
          <w:szCs w:val="28"/>
          <w:lang w:val="en-US"/>
        </w:rPr>
        <w:t>Waste</w:t>
      </w:r>
      <w:r w:rsidRPr="001B2607">
        <w:rPr>
          <w:rFonts w:ascii="Times New Roman" w:hAnsi="Times New Roman" w:cs="Times New Roman"/>
          <w:sz w:val="28"/>
          <w:szCs w:val="28"/>
        </w:rPr>
        <w:t>» в работе коммунальных служб г. Старица, 2012г, Мотузенко Николай, призер Региональных Менделеевских Чтений</w:t>
      </w:r>
    </w:p>
    <w:p w:rsidR="006A33F6" w:rsidRPr="001B2607" w:rsidRDefault="006A33F6" w:rsidP="001B2607">
      <w:pPr>
        <w:pStyle w:val="a3"/>
        <w:numPr>
          <w:ilvl w:val="0"/>
          <w:numId w:val="7"/>
        </w:numPr>
        <w:ind w:left="0" w:right="174" w:firstLine="0"/>
        <w:rPr>
          <w:rFonts w:ascii="Times New Roman" w:eastAsia="Calibri" w:hAnsi="Times New Roman" w:cs="Times New Roman"/>
          <w:sz w:val="28"/>
          <w:szCs w:val="28"/>
        </w:rPr>
      </w:pPr>
      <w:r w:rsidRPr="001B2607">
        <w:rPr>
          <w:rFonts w:ascii="Times New Roman" w:eastAsia="Calibri" w:hAnsi="Times New Roman" w:cs="Times New Roman"/>
          <w:sz w:val="28"/>
          <w:szCs w:val="28"/>
        </w:rPr>
        <w:t>Оценка качества очистки сточных вод очистными сооружениями г. Старица. Казадаев Иван.  Эта работа проводилась в течени</w:t>
      </w:r>
      <w:proofErr w:type="gramStart"/>
      <w:r w:rsidRPr="001B2607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1B2607">
        <w:rPr>
          <w:rFonts w:ascii="Times New Roman" w:eastAsia="Calibri" w:hAnsi="Times New Roman" w:cs="Times New Roman"/>
          <w:sz w:val="28"/>
          <w:szCs w:val="28"/>
        </w:rPr>
        <w:t xml:space="preserve"> двух лет. В </w:t>
      </w:r>
      <w:r w:rsidRPr="001B2607">
        <w:rPr>
          <w:rFonts w:ascii="Times New Roman" w:eastAsia="Calibri" w:hAnsi="Times New Roman" w:cs="Times New Roman"/>
          <w:sz w:val="28"/>
          <w:szCs w:val="28"/>
        </w:rPr>
        <w:lastRenderedPageBreak/>
        <w:t>апреле 2014  Казадаев Иван представлял Тверскую область на Всероссийском юниорском конкурсе водных проектов старшеклассников, а в 2015 году Иван с этой работой выступал на Всероссийских Менделеевских чтениях, заняв в региональных чтениях первое место в секции «Экология».</w:t>
      </w:r>
    </w:p>
    <w:p w:rsidR="006A33F6" w:rsidRPr="001B2607" w:rsidRDefault="006A33F6" w:rsidP="001B2607">
      <w:pPr>
        <w:ind w:right="174"/>
        <w:rPr>
          <w:rFonts w:ascii="Times New Roman" w:eastAsia="Calibri" w:hAnsi="Times New Roman" w:cs="Times New Roman"/>
          <w:sz w:val="28"/>
          <w:szCs w:val="28"/>
        </w:rPr>
      </w:pPr>
      <w:r w:rsidRPr="001B2607">
        <w:rPr>
          <w:rFonts w:ascii="Times New Roman" w:eastAsia="Calibri" w:hAnsi="Times New Roman" w:cs="Times New Roman"/>
          <w:sz w:val="28"/>
          <w:szCs w:val="28"/>
        </w:rPr>
        <w:t xml:space="preserve">Результат работы, оценка успешности выполнения работы для ребят имеет очень </w:t>
      </w:r>
      <w:proofErr w:type="gramStart"/>
      <w:r w:rsidRPr="001B2607">
        <w:rPr>
          <w:rFonts w:ascii="Times New Roman" w:eastAsia="Calibri" w:hAnsi="Times New Roman" w:cs="Times New Roman"/>
          <w:sz w:val="28"/>
          <w:szCs w:val="28"/>
        </w:rPr>
        <w:t>важное значение</w:t>
      </w:r>
      <w:proofErr w:type="gramEnd"/>
      <w:r w:rsidRPr="001B2607">
        <w:rPr>
          <w:rFonts w:ascii="Times New Roman" w:eastAsia="Calibri" w:hAnsi="Times New Roman" w:cs="Times New Roman"/>
          <w:sz w:val="28"/>
          <w:szCs w:val="28"/>
        </w:rPr>
        <w:t xml:space="preserve">. Успех окрыляет, воодушевляет. Как правило, такие успешные ребята пользуются уважением среди одноклассников и учителей, что позволяет ребенку </w:t>
      </w:r>
      <w:r w:rsidR="008B2496" w:rsidRPr="001B2607">
        <w:rPr>
          <w:rFonts w:ascii="Times New Roman" w:eastAsia="Calibri" w:hAnsi="Times New Roman" w:cs="Times New Roman"/>
          <w:sz w:val="28"/>
          <w:szCs w:val="28"/>
        </w:rPr>
        <w:t>повышать свою самооценку и стремится открывать новое для себя знание.</w:t>
      </w:r>
    </w:p>
    <w:p w:rsidR="009A0719" w:rsidRPr="0076470F" w:rsidRDefault="009A0719" w:rsidP="009A07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по организации исследовательской деятельности школьников, публикуемые в педагогической и методической литературе, опыт работы коллег помогли мне определить то, что исследовательская деятельность возможна и вполне осуществима через внеурочную деятельность, которая существенным образом отличается от исследовательской работы, проводимой во время урока.        </w:t>
      </w:r>
    </w:p>
    <w:p w:rsidR="009A0719" w:rsidRPr="0076470F" w:rsidRDefault="009A0719" w:rsidP="009A0719">
      <w:pPr>
        <w:tabs>
          <w:tab w:val="left" w:pos="180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Подготовка исследовательской работы  часто понимается узко: как написание научной работы. В то же время применение этого метода  во внеурочной деятельности позволяет развивать практическое и творческое мышление, формировать навыки работы с научной, научно-популярной литературой.</w:t>
      </w:r>
    </w:p>
    <w:p w:rsidR="009A0719" w:rsidRPr="0076470F" w:rsidRDefault="009A0719" w:rsidP="00E0443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  Индивидуальные исследовательские работы, как правило, долгосрочны. Период исследования по теме может</w:t>
      </w:r>
      <w:r w:rsidR="00D6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нескольких лет</w:t>
      </w: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A0719" w:rsidRPr="0076470F" w:rsidRDefault="009A0719" w:rsidP="009A07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Из своего опыта работы могу отметить, что, занимаясь с учащимися исследовательской деятельностью, я учу их работать с научной литературой, проводить наблюдения, обобщать свой опыт и опыт разных авторов, работать со справочной литературой. </w:t>
      </w:r>
    </w:p>
    <w:p w:rsidR="009A0719" w:rsidRPr="0076470F" w:rsidRDefault="009A0719" w:rsidP="009A07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t>  Важным моментом в организации исследовательской деятельности школьников во внеурочное время является создание ситуации успеха, где ребенок имеет возможность испытать радость, почувствовать веру в себя, что способствует дальнейшему продвижению учащихся в их учебно-познавательной деятельности. Работа над исследованием и дальнейшее представление работы на научно-практических конференциях  помогают развить у учащихся коммуникативную компетенцию и составляющую ее социальную компетенцию.</w:t>
      </w:r>
    </w:p>
    <w:p w:rsidR="009A0719" w:rsidRPr="0076470F" w:rsidRDefault="009A0719" w:rsidP="009A07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Подготовка исследовательской работы учащимися  во внеурочное время повышает интерес к изучению предмета, развивает творческие способности детей, их нравственные качества, активизирует познавательные интересы.</w:t>
      </w:r>
    </w:p>
    <w:p w:rsidR="009A0719" w:rsidRPr="0076470F" w:rsidRDefault="009A0719" w:rsidP="00E04435">
      <w:pPr>
        <w:tabs>
          <w:tab w:val="left" w:pos="343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31601" w:rsidRDefault="001666D5"/>
    <w:sectPr w:rsidR="0003160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6D5" w:rsidRDefault="001666D5" w:rsidP="001B2607">
      <w:pPr>
        <w:spacing w:after="0" w:line="240" w:lineRule="auto"/>
      </w:pPr>
      <w:r>
        <w:separator/>
      </w:r>
    </w:p>
  </w:endnote>
  <w:endnote w:type="continuationSeparator" w:id="0">
    <w:p w:rsidR="001666D5" w:rsidRDefault="001666D5" w:rsidP="001B2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044920"/>
      <w:docPartObj>
        <w:docPartGallery w:val="Page Numbers (Bottom of Page)"/>
        <w:docPartUnique/>
      </w:docPartObj>
    </w:sdtPr>
    <w:sdtContent>
      <w:p w:rsidR="001B2607" w:rsidRDefault="001B260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B2607" w:rsidRDefault="001B26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6D5" w:rsidRDefault="001666D5" w:rsidP="001B2607">
      <w:pPr>
        <w:spacing w:after="0" w:line="240" w:lineRule="auto"/>
      </w:pPr>
      <w:r>
        <w:separator/>
      </w:r>
    </w:p>
  </w:footnote>
  <w:footnote w:type="continuationSeparator" w:id="0">
    <w:p w:rsidR="001666D5" w:rsidRDefault="001666D5" w:rsidP="001B2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1FEA"/>
    <w:multiLevelType w:val="hybridMultilevel"/>
    <w:tmpl w:val="21F2B4FC"/>
    <w:lvl w:ilvl="0" w:tplc="55D2D94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63AC6"/>
    <w:multiLevelType w:val="hybridMultilevel"/>
    <w:tmpl w:val="7834D2B0"/>
    <w:lvl w:ilvl="0" w:tplc="00B4401A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1D1DAF"/>
    <w:multiLevelType w:val="hybridMultilevel"/>
    <w:tmpl w:val="034A6E42"/>
    <w:lvl w:ilvl="0" w:tplc="8808137A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">
    <w:nsid w:val="27E95388"/>
    <w:multiLevelType w:val="hybridMultilevel"/>
    <w:tmpl w:val="2DCC53C2"/>
    <w:lvl w:ilvl="0" w:tplc="92F4414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F75D4"/>
    <w:multiLevelType w:val="hybridMultilevel"/>
    <w:tmpl w:val="5EF8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A2B63"/>
    <w:multiLevelType w:val="hybridMultilevel"/>
    <w:tmpl w:val="6EBA43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6AA172AA"/>
    <w:multiLevelType w:val="hybridMultilevel"/>
    <w:tmpl w:val="397A6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719"/>
    <w:rsid w:val="001666D5"/>
    <w:rsid w:val="001B2607"/>
    <w:rsid w:val="002125C5"/>
    <w:rsid w:val="00285673"/>
    <w:rsid w:val="002922E2"/>
    <w:rsid w:val="006A33F6"/>
    <w:rsid w:val="00755503"/>
    <w:rsid w:val="007D7F30"/>
    <w:rsid w:val="008B2496"/>
    <w:rsid w:val="009A0719"/>
    <w:rsid w:val="00A826D4"/>
    <w:rsid w:val="00D6345F"/>
    <w:rsid w:val="00D76BD3"/>
    <w:rsid w:val="00DA37C3"/>
    <w:rsid w:val="00E0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B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B2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2607"/>
  </w:style>
  <w:style w:type="paragraph" w:styleId="a6">
    <w:name w:val="footer"/>
    <w:basedOn w:val="a"/>
    <w:link w:val="a7"/>
    <w:uiPriority w:val="99"/>
    <w:unhideWhenUsed/>
    <w:rsid w:val="001B2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2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BD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B2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2607"/>
  </w:style>
  <w:style w:type="paragraph" w:styleId="a6">
    <w:name w:val="footer"/>
    <w:basedOn w:val="a"/>
    <w:link w:val="a7"/>
    <w:uiPriority w:val="99"/>
    <w:unhideWhenUsed/>
    <w:rsid w:val="001B2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2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6CF3B-FF04-49CE-A5B1-294E3FFB0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2015-04-21T20:37:00Z</dcterms:created>
  <dcterms:modified xsi:type="dcterms:W3CDTF">2015-04-21T20:37:00Z</dcterms:modified>
</cp:coreProperties>
</file>